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方正小标宋简体" w:hAnsi="方正小标宋简体" w:eastAsia="方正小标宋简体" w:cs="方正小标宋简体"/>
          <w:spacing w:val="0"/>
          <w:w w:val="90"/>
          <w:sz w:val="56"/>
          <w:szCs w:val="56"/>
          <w:lang w:val="en-US" w:eastAsia="zh-CN"/>
        </w:rPr>
      </w:pPr>
      <w:r>
        <w:rPr>
          <w:rFonts w:hint="eastAsia" w:ascii="方正小标宋简体" w:hAnsi="方正小标宋简体" w:eastAsia="方正小标宋简体" w:cs="方正小标宋简体"/>
          <w:spacing w:val="0"/>
          <w:w w:val="90"/>
          <w:sz w:val="56"/>
          <w:szCs w:val="56"/>
          <w:lang w:val="en-US" w:eastAsia="zh-CN"/>
        </w:rPr>
        <w:t>武强县人力资源和社会保障局权责清单总表</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52"/>
          <w:szCs w:val="52"/>
          <w:lang w:val="en-US" w:eastAsia="zh-CN"/>
        </w:rPr>
      </w:pPr>
      <w:r>
        <w:rPr>
          <w:rFonts w:hint="eastAsia" w:ascii="方正小标宋简体" w:hAnsi="方正小标宋简体" w:eastAsia="方正小标宋简体" w:cs="方正小标宋简体"/>
          <w:sz w:val="52"/>
          <w:szCs w:val="52"/>
          <w:lang w:val="en-US" w:eastAsia="zh-CN"/>
        </w:rPr>
        <w:t>2023年版</w:t>
      </w: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cstheme="minorEastAsia"/>
          <w:sz w:val="18"/>
          <w:szCs w:val="18"/>
          <w:lang w:val="en-US"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cstheme="minorEastAsia"/>
          <w:sz w:val="18"/>
          <w:szCs w:val="1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武强县权责清单编制工作领导小组办公室</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二〇二三年五月</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sectPr>
          <w:footerReference r:id="rId3" w:type="default"/>
          <w:pgSz w:w="11906" w:h="16838"/>
          <w:pgMar w:top="1020" w:right="850" w:bottom="1020" w:left="1134" w:header="851" w:footer="992" w:gutter="0"/>
          <w:pgNumType w:fmt="numberInDash" w:start="1"/>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方正小标宋简体" w:hAnsi="方正小标宋简体" w:eastAsia="方正小标宋简体" w:cs="方正小标宋简体"/>
          <w:sz w:val="40"/>
          <w:szCs w:val="40"/>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方正小标宋简体" w:hAnsi="方正小标宋简体" w:eastAsia="方正小标宋简体" w:cs="方正小标宋简体"/>
          <w:sz w:val="56"/>
          <w:szCs w:val="56"/>
          <w:lang w:val="en-US" w:eastAsia="zh-CN"/>
        </w:rPr>
      </w:pPr>
      <w:r>
        <w:rPr>
          <w:rFonts w:hint="eastAsia" w:ascii="方正小标宋简体" w:hAnsi="方正小标宋简体" w:eastAsia="方正小标宋简体" w:cs="方正小标宋简体"/>
          <w:sz w:val="56"/>
          <w:szCs w:val="56"/>
          <w:lang w:val="en-US" w:eastAsia="zh-CN"/>
        </w:rPr>
        <w:t>县人力资源和社会保障局权责清单总表</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32"/>
          <w:szCs w:val="32"/>
          <w:lang w:val="en-US" w:eastAsia="zh-CN"/>
        </w:rPr>
        <w:sectPr>
          <w:footerReference r:id="rId4" w:type="default"/>
          <w:pgSz w:w="16838" w:h="11906" w:orient="landscape"/>
          <w:pgMar w:top="1440" w:right="1083" w:bottom="1440" w:left="1083" w:header="851" w:footer="992" w:gutter="0"/>
          <w:pgNumType w:fmt="numberInDash" w:start="1"/>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18"/>
          <w:szCs w:val="18"/>
        </w:rPr>
      </w:pPr>
      <w:r>
        <w:rPr>
          <w:rFonts w:hint="eastAsia" w:ascii="方正小标宋简体" w:hAnsi="方正小标宋简体" w:eastAsia="方正小标宋简体" w:cs="方正小标宋简体"/>
          <w:sz w:val="32"/>
          <w:szCs w:val="32"/>
          <w:lang w:val="en-US" w:eastAsia="zh-CN"/>
        </w:rPr>
        <w:t>县人力资源和社会保障局</w:t>
      </w:r>
      <w:r>
        <w:rPr>
          <w:rFonts w:hint="eastAsia" w:ascii="方正小标宋简体" w:hAnsi="方正小标宋简体" w:eastAsia="方正小标宋简体" w:cs="方正小标宋简体"/>
          <w:sz w:val="32"/>
          <w:szCs w:val="32"/>
        </w:rPr>
        <w:t>权责清单</w:t>
      </w:r>
      <w:r>
        <w:rPr>
          <w:rFonts w:hint="eastAsia" w:ascii="方正小标宋简体" w:hAnsi="方正小标宋简体" w:eastAsia="方正小标宋简体" w:cs="方正小标宋简体"/>
          <w:sz w:val="32"/>
          <w:szCs w:val="32"/>
          <w:lang w:val="en-US" w:eastAsia="zh-CN"/>
        </w:rPr>
        <w:t>事项总表</w:t>
      </w:r>
      <w:r>
        <w:rPr>
          <w:rFonts w:hint="eastAsia" w:ascii="方正小标宋简体" w:hAnsi="方正小标宋简体" w:eastAsia="方正小标宋简体" w:cs="方正小标宋简体"/>
          <w:sz w:val="32"/>
          <w:szCs w:val="32"/>
        </w:rPr>
        <w:t>(共</w:t>
      </w:r>
      <w:r>
        <w:rPr>
          <w:rFonts w:hint="eastAsia" w:ascii="方正小标宋简体" w:hAnsi="方正小标宋简体" w:eastAsia="方正小标宋简体" w:cs="方正小标宋简体"/>
          <w:sz w:val="32"/>
          <w:szCs w:val="32"/>
          <w:lang w:val="en-US" w:eastAsia="zh-CN"/>
        </w:rPr>
        <w:t>6</w:t>
      </w:r>
      <w:r>
        <w:rPr>
          <w:rFonts w:hint="eastAsia" w:ascii="方正小标宋简体" w:hAnsi="方正小标宋简体" w:eastAsia="方正小标宋简体" w:cs="方正小标宋简体"/>
          <w:sz w:val="32"/>
          <w:szCs w:val="32"/>
        </w:rPr>
        <w:t>类 、</w:t>
      </w:r>
      <w:r>
        <w:rPr>
          <w:rFonts w:hint="eastAsia" w:ascii="方正小标宋简体" w:hAnsi="方正小标宋简体" w:eastAsia="方正小标宋简体" w:cs="方正小标宋简体"/>
          <w:sz w:val="32"/>
          <w:szCs w:val="32"/>
          <w:lang w:val="en-US" w:eastAsia="zh-CN"/>
        </w:rPr>
        <w:t>37</w:t>
      </w:r>
      <w:r>
        <w:rPr>
          <w:rFonts w:hint="eastAsia" w:ascii="方正小标宋简体" w:hAnsi="方正小标宋简体" w:eastAsia="方正小标宋简体" w:cs="方正小标宋简体"/>
          <w:sz w:val="32"/>
          <w:szCs w:val="32"/>
        </w:rPr>
        <w:t>项)</w:t>
      </w:r>
      <w:r>
        <w:rPr>
          <w:rFonts w:hint="eastAsia" w:asciiTheme="minorEastAsia" w:hAnsiTheme="minorEastAsia" w:cstheme="minorEastAsia"/>
          <w:sz w:val="18"/>
          <w:szCs w:val="18"/>
          <w:lang w:val="en-US" w:eastAsia="zh-CN"/>
        </w:rPr>
        <w:t xml:space="preserve">                                                                            </w:t>
      </w:r>
    </w:p>
    <w:tbl>
      <w:tblPr>
        <w:tblStyle w:val="4"/>
        <w:tblW w:w="147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8"/>
        <w:gridCol w:w="1405"/>
        <w:gridCol w:w="10155"/>
        <w:gridCol w:w="23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总序号</w:t>
            </w: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类别及序号</w:t>
            </w:r>
          </w:p>
        </w:tc>
        <w:tc>
          <w:tcPr>
            <w:tcW w:w="101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项目名称及数量</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备  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18"/>
                <w:szCs w:val="18"/>
                <w:u w:val="none"/>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一、行政许可</w:t>
            </w:r>
          </w:p>
        </w:tc>
        <w:tc>
          <w:tcPr>
            <w:tcW w:w="10155"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共1项</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val="0"/>
                <w:bCs w:val="0"/>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u w:val="none"/>
              </w:rPr>
            </w:pPr>
          </w:p>
        </w:tc>
        <w:tc>
          <w:tcPr>
            <w:tcW w:w="10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000000"/>
                <w:kern w:val="0"/>
                <w:sz w:val="18"/>
                <w:szCs w:val="18"/>
                <w:u w:val="none"/>
                <w:lang w:val="en-US" w:eastAsia="zh-CN" w:bidi="ar"/>
              </w:rPr>
              <w:t>职业培训学校筹设审批</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i w:val="0"/>
                <w:iCs w:val="0"/>
                <w:color w:val="000000"/>
                <w:kern w:val="0"/>
                <w:sz w:val="18"/>
                <w:szCs w:val="18"/>
                <w:u w:val="none"/>
                <w:lang w:val="en-US" w:eastAsia="zh-CN" w:bidi="ar"/>
              </w:rPr>
              <w:t>县人力资源和社会保障局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0"/>
              </w:numPr>
              <w:suppressLineNumbers w:val="0"/>
              <w:ind w:left="113" w:left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b/>
                <w:bCs/>
                <w:i w:val="0"/>
                <w:iCs w:val="0"/>
                <w:color w:val="auto"/>
                <w:kern w:val="0"/>
                <w:sz w:val="18"/>
                <w:szCs w:val="18"/>
                <w:u w:val="none"/>
                <w:lang w:val="en-US" w:eastAsia="zh-CN" w:bidi="ar"/>
              </w:rPr>
              <w:t>二、行政处罚</w:t>
            </w:r>
          </w:p>
        </w:tc>
        <w:tc>
          <w:tcPr>
            <w:tcW w:w="1015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b/>
                <w:bCs/>
                <w:i w:val="0"/>
                <w:iCs w:val="0"/>
                <w:color w:val="auto"/>
                <w:kern w:val="0"/>
                <w:sz w:val="18"/>
                <w:szCs w:val="18"/>
                <w:u w:val="none"/>
                <w:lang w:val="en-US" w:eastAsia="zh-CN" w:bidi="ar"/>
              </w:rPr>
              <w:t>共25项</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对未经许可擅自经营劳务派遣业务的处罚</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县人力资源和社会保障局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对劳务派遣单位、用工单位违反有关劳务派遣规定的处罚</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县人力资源和社会保障局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对用人单位违反有关建立职工名册规定的处罚</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县人力资源和社会保障局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对用人单位招用劳动者收取抵押金、保证金以及扣留劳动者证件或者档案的处罚</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县人力资源和社会保障局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对用人单位未按规定与劳动者订立书面劳动合同或违反规定解除劳动合同的处罚</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县人力资源和社会保障局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对用人单位以担保或者其他名义向劳动者收取财物的；劳动者依法解除或者终止劳动合同，用人单位扣押劳动者档案或者其他物品的处罚</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县人力资源和社会保障局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对用人单位安排未成年工从事矿山井下、有毒有害、国家规定的第四级体力劳动强度的劳动或者其他禁忌从事的劳动，未对未成年工定期进行健康检查的处罚</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县人力资源和社会保障局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对用人单位安排女职工从事矿山井下劳动、国家规定的第四级体力劳动强度的劳动或者其他禁忌从事的劳动的；安排女职工在经期从事高处、低温、冷水作业或者国家规定的第三级体力劳动强度的劳动的；安排女职工在怀孕期间从事国家规定的第三级体力劳动强度的劳动或者孕期禁忌从事的劳动的；安排怀孕</w:t>
            </w:r>
            <w:bookmarkStart w:id="0" w:name="_GoBack"/>
            <w:bookmarkEnd w:id="0"/>
            <w:r>
              <w:rPr>
                <w:rFonts w:hint="eastAsia" w:ascii="宋体" w:hAnsi="宋体" w:eastAsia="宋体" w:cs="宋体"/>
                <w:i w:val="0"/>
                <w:iCs w:val="0"/>
                <w:color w:val="000000"/>
                <w:kern w:val="0"/>
                <w:sz w:val="18"/>
                <w:szCs w:val="18"/>
                <w:u w:val="none"/>
                <w:lang w:val="en-US" w:eastAsia="zh-CN" w:bidi="ar"/>
              </w:rPr>
              <w:t>7个月以上的女职工夜班劳动或者延长其工作时间的；女职工生育享受产假少于90天的；安排女职工在哺乳未满1周岁的婴儿期间从事国家规定的第三级体力劳动强度的劳动或者哺乳期禁忌从事的其他劳动,以及延长其工作时间或者安排其夜班劳动的处罚</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县人力资源和社会保障局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对用人单位安排怀孕7个月以上的女职工或在哺乳未满1周岁的婴儿期间夜班劳动或者延长其工作时间的行政处罚；安排女职工生育产假享受少于法定天数的处罚</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县人力资源和社会保障局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对用人单位未依法对怀孕七个月以上的，有劳动定额的，从事立位作业的女职工劳动保护； 符合法律、法规规定生育子女的女职工，不给予规定的产假；对哺乳未满一周岁婴儿的，延长劳动时间或者安排夜班劳动的处罚</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县人力资源和社会保障局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对用人单位使用童工的处罚</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县人力资源和社会保障局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对单位或者个人为不满16周岁的未成年人介绍就业的处罚</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县人力资源和社会保障局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对用人单位未按照规定保存录用登记材料，或者伪造录用登记材料的处罚</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县人力资源和社会保障局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对无营业执照、被依法吊销营业执照的单位以及未依法登记、备案的单位使用童工或者介绍童工就业的处罚</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县人力资源和社会保障局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对用人单位克扣或者无故拖欠工资以及支付劳动者工资低于当地最低工资标准的处罚</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县人力资源和社会保障局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对用人单位未按规定书面记录支付劳动者工资的数额、项目、时间和领取工资者的签字，并至少保存两年备查的处罚</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县人力资源和社会保障局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对用人单位违法延长劳动者工作时间的处罚</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县人力资源和社会保障局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对用人单位不办理社会保险登记的处罚</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县人力资源和社会保障局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对用人单位未按时足额缴纳社会保险费的处罚</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县人力资源和社会保障局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对缴费单位未按照规定办理社会保险登记、变更登记或注销登记，或者未按照规定申报应缴纳的社会保险费数额的处罚</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县人力资源和社会保障局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对用人单位申报缴纳社会保险费数额时，瞒报工资总额或者职工人数的处罚</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县人力资源和社会保障局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对缴费单位违法伪造、变造、故意毁灭有关帐册、材料或者不设帐册，致使社会保险费缴费基数无法确定或延迟缴纳的处罚</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县人力资源和社会保障局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对伪造、变造社会保险登记证或未按规定从缴费个人工资中代扣代缴社会保险费或未按规定向职工公布本单位社会保险费缴纳情况的处罚</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县人力资源和社会保障局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对无理抗拒、阻挠劳动保障监察，不按照要求报送书面材料，隐瞒事实真相，出具伪证或者隐匿、毁灭证据，拒不改正或者拒不履行行政处理决定的处罚</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县人力资源和社会保障局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对用人单位和就业服务机构违反《河北省劳动和社会保障监察条例》 第二十九条的处罚</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县人力资源和社会保障局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0"/>
              </w:numPr>
              <w:suppressLineNumbers w:val="0"/>
              <w:tabs>
                <w:tab w:val="left" w:pos="0"/>
              </w:tabs>
              <w:ind w:left="113" w:leftChars="0"/>
              <w:jc w:val="both"/>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b/>
                <w:bCs/>
                <w:i w:val="0"/>
                <w:iCs w:val="0"/>
                <w:color w:val="auto"/>
                <w:kern w:val="0"/>
                <w:sz w:val="18"/>
                <w:szCs w:val="18"/>
                <w:u w:val="none"/>
                <w:lang w:val="en-US" w:eastAsia="zh-CN" w:bidi="ar"/>
              </w:rPr>
              <w:t>三、行政给付</w:t>
            </w:r>
          </w:p>
        </w:tc>
        <w:tc>
          <w:tcPr>
            <w:tcW w:w="1015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b/>
                <w:bCs/>
                <w:i w:val="0"/>
                <w:iCs w:val="0"/>
                <w:color w:val="auto"/>
                <w:kern w:val="0"/>
                <w:sz w:val="18"/>
                <w:szCs w:val="18"/>
                <w:u w:val="none"/>
                <w:lang w:val="en-US" w:eastAsia="zh-CN" w:bidi="ar"/>
              </w:rPr>
              <w:t>共2项</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4"/>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失业保险待遇核准支付</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县人力资源和社会保障局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4"/>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失业保险待遇给付</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县人力资源和社会保障局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0"/>
              </w:numPr>
              <w:suppressLineNumbers w:val="0"/>
              <w:tabs>
                <w:tab w:val="left" w:pos="0"/>
              </w:tabs>
              <w:ind w:left="113" w:left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b/>
                <w:bCs/>
                <w:i w:val="0"/>
                <w:iCs w:val="0"/>
                <w:color w:val="auto"/>
                <w:kern w:val="0"/>
                <w:sz w:val="18"/>
                <w:szCs w:val="18"/>
                <w:u w:val="none"/>
                <w:lang w:val="en-US" w:eastAsia="zh-CN" w:bidi="ar"/>
              </w:rPr>
              <w:t>四、行政确认</w:t>
            </w:r>
          </w:p>
        </w:tc>
        <w:tc>
          <w:tcPr>
            <w:tcW w:w="1015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b/>
                <w:bCs/>
                <w:i w:val="0"/>
                <w:iCs w:val="0"/>
                <w:color w:val="auto"/>
                <w:kern w:val="0"/>
                <w:sz w:val="18"/>
                <w:szCs w:val="18"/>
                <w:u w:val="none"/>
                <w:lang w:val="en-US" w:eastAsia="zh-CN" w:bidi="ar"/>
              </w:rPr>
              <w:t>共7项</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企业职工退休核查核准</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县人力资源和社会保障局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职工基本养老保险退休核准</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县人力资源和社会保障局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工伤认定申请</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县人力资源和社会保障局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被征地农民社会保障审核</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县人力资源和社会保障局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机关事业参保人员视同缴费年限认定</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县人力资源和社会保障局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企业特殊工种认定</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县人力资源和社会保障局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省部级及以上表彰奖励获得者高定工资审核</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县人力资源和社会保障局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0"/>
              </w:numPr>
              <w:suppressLineNumbers w:val="0"/>
              <w:tabs>
                <w:tab w:val="left" w:pos="0"/>
              </w:tabs>
              <w:ind w:left="113" w:left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b/>
                <w:bCs/>
                <w:i w:val="0"/>
                <w:iCs w:val="0"/>
                <w:color w:val="auto"/>
                <w:kern w:val="0"/>
                <w:sz w:val="18"/>
                <w:szCs w:val="18"/>
                <w:u w:val="none"/>
                <w:lang w:val="en-US" w:eastAsia="zh-CN" w:bidi="ar"/>
              </w:rPr>
              <w:t>五、行政备案</w:t>
            </w:r>
          </w:p>
        </w:tc>
        <w:tc>
          <w:tcPr>
            <w:tcW w:w="1015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b/>
                <w:bCs/>
                <w:i w:val="0"/>
                <w:iCs w:val="0"/>
                <w:color w:val="auto"/>
                <w:kern w:val="0"/>
                <w:sz w:val="18"/>
                <w:szCs w:val="18"/>
                <w:u w:val="none"/>
                <w:lang w:val="en-US" w:eastAsia="zh-CN" w:bidi="ar"/>
              </w:rPr>
              <w:t>共1项</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6"/>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事业单位奖励批准备案</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县人力资源和社会保障局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0"/>
              </w:numPr>
              <w:suppressLineNumbers w:val="0"/>
              <w:ind w:left="113" w:left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b/>
                <w:bCs/>
                <w:i w:val="0"/>
                <w:iCs w:val="0"/>
                <w:color w:val="auto"/>
                <w:kern w:val="0"/>
                <w:sz w:val="18"/>
                <w:szCs w:val="18"/>
                <w:u w:val="none"/>
                <w:lang w:val="en-US" w:eastAsia="zh-CN" w:bidi="ar"/>
              </w:rPr>
              <w:t>六、其他类</w:t>
            </w:r>
          </w:p>
        </w:tc>
        <w:tc>
          <w:tcPr>
            <w:tcW w:w="1015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b/>
                <w:bCs/>
                <w:i w:val="0"/>
                <w:iCs w:val="0"/>
                <w:color w:val="auto"/>
                <w:kern w:val="0"/>
                <w:sz w:val="18"/>
                <w:szCs w:val="18"/>
                <w:u w:val="none"/>
                <w:lang w:val="en-US" w:eastAsia="zh-CN" w:bidi="ar"/>
              </w:rPr>
              <w:t>共1项</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7"/>
              </w:numPr>
              <w:suppressLineNumbers w:val="0"/>
              <w:ind w:left="0" w:leftChars="0" w:firstLine="113" w:firstLineChars="0"/>
              <w:jc w:val="center"/>
              <w:textAlignment w:val="center"/>
              <w:rPr>
                <w:rFonts w:hint="eastAsia" w:ascii="宋体" w:hAnsi="宋体" w:eastAsia="宋体" w:cs="宋体"/>
                <w:b w:val="0"/>
                <w:bCs w:val="0"/>
                <w:i w:val="0"/>
                <w:iCs w:val="0"/>
                <w:color w:val="auto"/>
                <w:kern w:val="0"/>
                <w:sz w:val="18"/>
                <w:szCs w:val="18"/>
                <w:u w:val="none"/>
                <w:lang w:val="en-US" w:eastAsia="zh-CN" w:bidi="ar"/>
              </w:rPr>
            </w:pPr>
          </w:p>
        </w:tc>
        <w:tc>
          <w:tcPr>
            <w:tcW w:w="10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职业资格证书核发</w:t>
            </w:r>
          </w:p>
        </w:tc>
        <w:tc>
          <w:tcPr>
            <w:tcW w:w="2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县人力资源和社会保障局</w:t>
            </w:r>
          </w:p>
        </w:tc>
      </w:tr>
    </w:tbl>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rPr>
      </w:pPr>
    </w:p>
    <w:p>
      <w:pPr>
        <w:keepNext w:val="0"/>
        <w:keepLines w:val="0"/>
        <w:pageBreakBefore w:val="0"/>
        <w:widowControl w:val="0"/>
        <w:kinsoku/>
        <w:wordWrap/>
        <w:overflowPunct/>
        <w:topLinePunct w:val="0"/>
        <w:autoSpaceDE/>
        <w:autoSpaceDN/>
        <w:bidi w:val="0"/>
        <w:adjustRightInd/>
        <w:snapToGrid/>
        <w:spacing w:line="20" w:lineRule="exact"/>
        <w:jc w:val="both"/>
        <w:textAlignment w:val="auto"/>
        <w:rPr>
          <w:rFonts w:hint="eastAsia" w:ascii="方正小标宋简体" w:hAnsi="方正小标宋简体" w:eastAsia="方正小标宋简体" w:cs="方正小标宋简体"/>
          <w:sz w:val="10"/>
          <w:szCs w:val="10"/>
        </w:rPr>
      </w:pPr>
    </w:p>
    <w:p>
      <w:pPr>
        <w:keepNext w:val="0"/>
        <w:keepLines w:val="0"/>
        <w:pageBreakBefore w:val="0"/>
        <w:widowControl w:val="0"/>
        <w:kinsoku/>
        <w:wordWrap/>
        <w:overflowPunct/>
        <w:topLinePunct w:val="0"/>
        <w:autoSpaceDE/>
        <w:autoSpaceDN/>
        <w:bidi w:val="0"/>
        <w:adjustRightInd/>
        <w:snapToGrid/>
        <w:spacing w:line="20" w:lineRule="exact"/>
        <w:jc w:val="center"/>
        <w:textAlignment w:val="auto"/>
        <w:rPr>
          <w:rFonts w:hint="eastAsia" w:ascii="宋体" w:hAnsi="宋体" w:eastAsia="宋体" w:cs="宋体"/>
          <w:sz w:val="10"/>
          <w:szCs w:val="10"/>
          <w:lang w:val="en-US" w:eastAsia="zh-CN"/>
        </w:rPr>
      </w:pPr>
    </w:p>
    <w:sectPr>
      <w:footerReference r:id="rId5" w:type="default"/>
      <w:pgSz w:w="16838" w:h="11906" w:orient="landscape"/>
      <w:pgMar w:top="1440" w:right="1083" w:bottom="1440" w:left="1083" w:header="851" w:footer="992" w:gutter="0"/>
      <w:lnNumType w:countBy="0" w:start="3" w:restart="continuous"/>
      <w:pgNumType w:fmt="numberInDash" w:start="1"/>
      <w:cols w:space="425" w:num="1"/>
      <w:docGrid w:type="lines" w:linePitch="312" w:charSpace="0"/>
      <mc:AlternateContent>
        <mc:Choice Requires="wpsCustomData">
          <wpsCustomData:blankLineNoLineNum/>
        </mc:Choice>
      </mc:AlternateContent>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embedRegular r:id="rId1" w:fontKey="{2FEE4E17-A417-4CCB-A340-AD2AE10233A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embedRegular r:id="rId2" w:fontKey="{6A6E7E64-B001-4C50-BE83-49134E2F0A6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lear" w:pos="4153"/>
      </w:tabs>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lear" w:pos="4153"/>
      </w:tabs>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- 5 -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- 5 -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99C086"/>
    <w:multiLevelType w:val="singleLevel"/>
    <w:tmpl w:val="D199C086"/>
    <w:lvl w:ilvl="0" w:tentative="0">
      <w:start w:val="1"/>
      <w:numFmt w:val="decimal"/>
      <w:suff w:val="nothing"/>
      <w:lvlText w:val="%1"/>
      <w:lvlJc w:val="center"/>
      <w:pPr>
        <w:tabs>
          <w:tab w:val="left" w:pos="0"/>
        </w:tabs>
        <w:ind w:left="0" w:firstLine="113"/>
      </w:pPr>
      <w:rPr>
        <w:rFonts w:hint="default"/>
      </w:rPr>
    </w:lvl>
  </w:abstractNum>
  <w:abstractNum w:abstractNumId="1">
    <w:nsid w:val="39CC3D3B"/>
    <w:multiLevelType w:val="singleLevel"/>
    <w:tmpl w:val="39CC3D3B"/>
    <w:lvl w:ilvl="0" w:tentative="0">
      <w:start w:val="1"/>
      <w:numFmt w:val="decimal"/>
      <w:suff w:val="nothing"/>
      <w:lvlText w:val="%1"/>
      <w:lvlJc w:val="center"/>
      <w:pPr>
        <w:tabs>
          <w:tab w:val="left" w:pos="0"/>
        </w:tabs>
        <w:ind w:left="0" w:firstLine="113"/>
      </w:pPr>
      <w:rPr>
        <w:rFonts w:hint="default"/>
      </w:rPr>
    </w:lvl>
  </w:abstractNum>
  <w:abstractNum w:abstractNumId="2">
    <w:nsid w:val="5C8562FC"/>
    <w:multiLevelType w:val="singleLevel"/>
    <w:tmpl w:val="5C8562FC"/>
    <w:lvl w:ilvl="0" w:tentative="0">
      <w:start w:val="1"/>
      <w:numFmt w:val="decimal"/>
      <w:suff w:val="nothing"/>
      <w:lvlText w:val="%1"/>
      <w:lvlJc w:val="center"/>
      <w:pPr>
        <w:tabs>
          <w:tab w:val="left" w:pos="0"/>
        </w:tabs>
        <w:ind w:left="0" w:firstLine="113"/>
      </w:pPr>
      <w:rPr>
        <w:rFonts w:hint="default"/>
      </w:rPr>
    </w:lvl>
  </w:abstractNum>
  <w:abstractNum w:abstractNumId="3">
    <w:nsid w:val="5CE454C1"/>
    <w:multiLevelType w:val="singleLevel"/>
    <w:tmpl w:val="5CE454C1"/>
    <w:lvl w:ilvl="0" w:tentative="0">
      <w:start w:val="1"/>
      <w:numFmt w:val="decimal"/>
      <w:suff w:val="nothing"/>
      <w:lvlText w:val="%1"/>
      <w:lvlJc w:val="center"/>
      <w:pPr>
        <w:tabs>
          <w:tab w:val="left" w:pos="0"/>
        </w:tabs>
        <w:ind w:left="0" w:firstLine="113"/>
      </w:pPr>
      <w:rPr>
        <w:rFonts w:hint="default"/>
      </w:rPr>
    </w:lvl>
  </w:abstractNum>
  <w:abstractNum w:abstractNumId="4">
    <w:nsid w:val="618C622E"/>
    <w:multiLevelType w:val="singleLevel"/>
    <w:tmpl w:val="618C622E"/>
    <w:lvl w:ilvl="0" w:tentative="0">
      <w:start w:val="1"/>
      <w:numFmt w:val="decimal"/>
      <w:suff w:val="nothing"/>
      <w:lvlText w:val="%1"/>
      <w:lvlJc w:val="center"/>
      <w:pPr>
        <w:ind w:left="0" w:firstLine="113"/>
      </w:pPr>
      <w:rPr>
        <w:rFonts w:hint="default"/>
      </w:rPr>
    </w:lvl>
  </w:abstractNum>
  <w:abstractNum w:abstractNumId="5">
    <w:nsid w:val="6BCD4506"/>
    <w:multiLevelType w:val="singleLevel"/>
    <w:tmpl w:val="6BCD4506"/>
    <w:lvl w:ilvl="0" w:tentative="0">
      <w:start w:val="1"/>
      <w:numFmt w:val="decimal"/>
      <w:suff w:val="nothing"/>
      <w:lvlText w:val="%1"/>
      <w:lvlJc w:val="center"/>
      <w:pPr>
        <w:ind w:left="0" w:firstLine="113"/>
      </w:pPr>
      <w:rPr>
        <w:rFonts w:hint="default"/>
      </w:rPr>
    </w:lvl>
  </w:abstractNum>
  <w:abstractNum w:abstractNumId="6">
    <w:nsid w:val="7148FC55"/>
    <w:multiLevelType w:val="singleLevel"/>
    <w:tmpl w:val="7148FC55"/>
    <w:lvl w:ilvl="0" w:tentative="0">
      <w:start w:val="1"/>
      <w:numFmt w:val="decimal"/>
      <w:suff w:val="nothing"/>
      <w:lvlText w:val="%1"/>
      <w:lvlJc w:val="center"/>
      <w:pPr>
        <w:ind w:left="0" w:firstLine="113"/>
      </w:pPr>
      <w:rPr>
        <w:rFonts w:hint="default"/>
      </w:rPr>
    </w:lvl>
  </w:abstractNum>
  <w:num w:numId="1">
    <w:abstractNumId w:val="4"/>
  </w:num>
  <w:num w:numId="2">
    <w:abstractNumId w:val="5"/>
  </w:num>
  <w:num w:numId="3">
    <w:abstractNumId w:val="3"/>
  </w:num>
  <w:num w:numId="4">
    <w:abstractNumId w:val="0"/>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JlYWIwNWNkYTExZGUwOGE2Yjg2YjNjNThkYzQ1OTkifQ=="/>
  </w:docVars>
  <w:rsids>
    <w:rsidRoot w:val="04B50382"/>
    <w:rsid w:val="00097A1D"/>
    <w:rsid w:val="04B50382"/>
    <w:rsid w:val="08280FF9"/>
    <w:rsid w:val="09670379"/>
    <w:rsid w:val="097F3C4C"/>
    <w:rsid w:val="0C621A30"/>
    <w:rsid w:val="112815B4"/>
    <w:rsid w:val="120576CF"/>
    <w:rsid w:val="13DE23C0"/>
    <w:rsid w:val="14A629EC"/>
    <w:rsid w:val="171B0761"/>
    <w:rsid w:val="17CA72F3"/>
    <w:rsid w:val="195E46A3"/>
    <w:rsid w:val="1B263D19"/>
    <w:rsid w:val="1B733E18"/>
    <w:rsid w:val="1C2D3246"/>
    <w:rsid w:val="1E6A4C5B"/>
    <w:rsid w:val="21896FAF"/>
    <w:rsid w:val="25506C7B"/>
    <w:rsid w:val="2A070A5F"/>
    <w:rsid w:val="2BD21DB8"/>
    <w:rsid w:val="2DDC08DC"/>
    <w:rsid w:val="30021251"/>
    <w:rsid w:val="33172E1B"/>
    <w:rsid w:val="342F05A9"/>
    <w:rsid w:val="353942DE"/>
    <w:rsid w:val="390E5F29"/>
    <w:rsid w:val="3BEF0040"/>
    <w:rsid w:val="3DF507F1"/>
    <w:rsid w:val="3E32229E"/>
    <w:rsid w:val="40F936CA"/>
    <w:rsid w:val="423E4ABC"/>
    <w:rsid w:val="478E5BF3"/>
    <w:rsid w:val="47B15232"/>
    <w:rsid w:val="47CE5BF6"/>
    <w:rsid w:val="49705FB6"/>
    <w:rsid w:val="49763EA1"/>
    <w:rsid w:val="4DF938F9"/>
    <w:rsid w:val="4ED95E78"/>
    <w:rsid w:val="520352BC"/>
    <w:rsid w:val="560754AD"/>
    <w:rsid w:val="58C3742F"/>
    <w:rsid w:val="58DA0009"/>
    <w:rsid w:val="5BA60DB6"/>
    <w:rsid w:val="5BF908E8"/>
    <w:rsid w:val="5C1B132D"/>
    <w:rsid w:val="5DFA7AC5"/>
    <w:rsid w:val="60924959"/>
    <w:rsid w:val="61894F51"/>
    <w:rsid w:val="625D388F"/>
    <w:rsid w:val="657412BC"/>
    <w:rsid w:val="67AE5816"/>
    <w:rsid w:val="6ACD5BB9"/>
    <w:rsid w:val="6DF97124"/>
    <w:rsid w:val="71471B30"/>
    <w:rsid w:val="734A1611"/>
    <w:rsid w:val="74EE3A08"/>
    <w:rsid w:val="78DC1611"/>
    <w:rsid w:val="7A165323"/>
    <w:rsid w:val="7A297FE2"/>
    <w:rsid w:val="7CDC52E7"/>
    <w:rsid w:val="7D412A8D"/>
    <w:rsid w:val="7DC477E3"/>
    <w:rsid w:val="7DE239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1938</Words>
  <Characters>1944</Characters>
  <Lines>0</Lines>
  <Paragraphs>0</Paragraphs>
  <TotalTime>4</TotalTime>
  <ScaleCrop>false</ScaleCrop>
  <LinksUpToDate>false</LinksUpToDate>
  <CharactersWithSpaces>2025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2021-05-11T00:34:00Z</dcterms:created>
  <dc:creator>红绿蓝</dc:creator>
  <cp:lastModifiedBy>红绿蓝</cp:lastModifiedBy>
  <dcterms:modified xsi:type="dcterms:W3CDTF">2023-05-31T01:00:09Z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E39CCF88B6A64D3A89E32567A6A6843C_13</vt:lpwstr>
  </property>
</Properties>
</file>